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A18A" w14:textId="196BEBF3" w:rsidR="00C26D63" w:rsidRDefault="00C26D63" w:rsidP="00C26D63">
      <w:pPr>
        <w:spacing w:after="0" w:line="240" w:lineRule="auto"/>
        <w:jc w:val="both"/>
      </w:pPr>
      <w:r>
        <w:t>Allegato A.3 – RICHIESTA DI EROGAZIONE CONTRIBUTO</w:t>
      </w:r>
    </w:p>
    <w:p w14:paraId="62590AD1" w14:textId="77777777" w:rsidR="00C26D63" w:rsidRDefault="00C26D63" w:rsidP="00C26D63">
      <w:pPr>
        <w:spacing w:after="0" w:line="240" w:lineRule="auto"/>
        <w:jc w:val="both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D00CC1F" wp14:editId="72A36CB8">
            <wp:extent cx="6329680" cy="158471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420" cy="15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A5063" w14:textId="6A168251" w:rsidR="004773AB" w:rsidRDefault="004773AB" w:rsidP="004773AB">
      <w:pPr>
        <w:spacing w:after="0" w:line="240" w:lineRule="auto"/>
        <w:jc w:val="both"/>
      </w:pPr>
    </w:p>
    <w:p w14:paraId="4618B285" w14:textId="77777777" w:rsidR="00C26D63" w:rsidRDefault="00C26D63" w:rsidP="00C26D63">
      <w:pPr>
        <w:spacing w:after="0" w:line="240" w:lineRule="auto"/>
        <w:ind w:left="4956"/>
        <w:jc w:val="both"/>
      </w:pPr>
      <w:r>
        <w:t xml:space="preserve">Spett. REGIONE MARCHE </w:t>
      </w:r>
    </w:p>
    <w:p w14:paraId="3C85627F" w14:textId="2EAB527A" w:rsidR="00C26D63" w:rsidRDefault="001B14DD" w:rsidP="001B14DD">
      <w:pPr>
        <w:spacing w:after="0" w:line="240" w:lineRule="auto"/>
        <w:ind w:left="4956"/>
        <w:jc w:val="both"/>
      </w:pPr>
      <w:r>
        <w:t>Settore Istruzione, Innovazione</w:t>
      </w:r>
      <w:r w:rsidR="00C26D63">
        <w:t xml:space="preserve"> Sociale e Sport</w:t>
      </w:r>
    </w:p>
    <w:p w14:paraId="6420753B" w14:textId="77777777" w:rsidR="00C26D63" w:rsidRDefault="00C26D63" w:rsidP="00C26D63">
      <w:pPr>
        <w:spacing w:after="0" w:line="240" w:lineRule="auto"/>
        <w:ind w:left="4956"/>
        <w:jc w:val="both"/>
      </w:pPr>
      <w:r>
        <w:t xml:space="preserve">Via Tiziano, n.44 </w:t>
      </w:r>
    </w:p>
    <w:p w14:paraId="4C3E4322" w14:textId="77777777" w:rsidR="00C26D63" w:rsidRDefault="00C26D63" w:rsidP="00C26D63">
      <w:pPr>
        <w:spacing w:after="0" w:line="240" w:lineRule="auto"/>
        <w:ind w:left="4956"/>
        <w:jc w:val="both"/>
      </w:pPr>
      <w:r>
        <w:t xml:space="preserve">60125 Ancona </w:t>
      </w:r>
    </w:p>
    <w:p w14:paraId="238E825E" w14:textId="31528071" w:rsidR="00C26D63" w:rsidRPr="00C26D63" w:rsidRDefault="00C26D63" w:rsidP="00C26D63">
      <w:pPr>
        <w:spacing w:after="0" w:line="240" w:lineRule="auto"/>
        <w:ind w:left="4956"/>
        <w:jc w:val="both"/>
        <w:rPr>
          <w:b/>
          <w:bCs/>
        </w:rPr>
      </w:pPr>
      <w:r w:rsidRPr="00C26D63">
        <w:t xml:space="preserve">Codice bando: </w:t>
      </w:r>
      <w:r w:rsidR="007F64CF">
        <w:t>SANIFICATORI_ARIA _202</w:t>
      </w:r>
      <w:r w:rsidR="007F64CF" w:rsidRPr="00160F46">
        <w:rPr>
          <w:color w:val="FF0000"/>
        </w:rPr>
        <w:t>2</w:t>
      </w:r>
    </w:p>
    <w:p w14:paraId="420729BD" w14:textId="77777777" w:rsidR="00C26D63" w:rsidRDefault="00C26D63" w:rsidP="00C26D63">
      <w:pPr>
        <w:spacing w:after="0" w:line="240" w:lineRule="auto"/>
        <w:jc w:val="both"/>
        <w:rPr>
          <w:b/>
          <w:bCs/>
        </w:rPr>
      </w:pPr>
    </w:p>
    <w:p w14:paraId="39F17DD1" w14:textId="15DB12F1" w:rsidR="00C26D63" w:rsidRPr="00244877" w:rsidRDefault="00C26D63" w:rsidP="00C26D63">
      <w:pPr>
        <w:spacing w:after="0" w:line="240" w:lineRule="auto"/>
        <w:jc w:val="both"/>
        <w:rPr>
          <w:b/>
        </w:rPr>
      </w:pPr>
      <w:r w:rsidRPr="00DE2DDD">
        <w:rPr>
          <w:b/>
          <w:bCs/>
        </w:rPr>
        <w:t>Oggetto</w:t>
      </w:r>
      <w:r w:rsidR="00DE2DDD" w:rsidRPr="00DE2DDD">
        <w:rPr>
          <w:b/>
          <w:bCs/>
        </w:rPr>
        <w:t>:</w:t>
      </w:r>
      <w:r w:rsidR="00DE2DDD">
        <w:rPr>
          <w:bCs/>
        </w:rPr>
        <w:t xml:space="preserve"> </w:t>
      </w:r>
      <w:r w:rsidR="00DE2DDD" w:rsidRPr="00DE2DDD">
        <w:rPr>
          <w:bCs/>
        </w:rPr>
        <w:t>DGR N. 651/2022 - POR Marche FSE 2014/2020 -  Asse III, PdI 10.1, R.A. 10.1 - Avviso pubblico per la concessione di contributi straordinari a favore degli Istituti scolastici marchigiani per l’acquisto di dispositivi di sanificazione/purificazione dell’aria, a salvaguardia della salute degli studenti dall’infezione da Covid19, da agenti batteriologici e virali e dall’inquinamento indoor - annualità 2022</w:t>
      </w:r>
      <w:r>
        <w:t xml:space="preserve">, emanato </w:t>
      </w:r>
      <w:r w:rsidRPr="006F334C">
        <w:t xml:space="preserve">con </w:t>
      </w:r>
      <w:r w:rsidRPr="00244877">
        <w:rPr>
          <w:b/>
        </w:rPr>
        <w:t>DDS n</w:t>
      </w:r>
      <w:r w:rsidR="00244877" w:rsidRPr="00244877">
        <w:rPr>
          <w:b/>
        </w:rPr>
        <w:t xml:space="preserve">. 210/IISP </w:t>
      </w:r>
      <w:r w:rsidRPr="00244877">
        <w:rPr>
          <w:b/>
        </w:rPr>
        <w:t xml:space="preserve">del </w:t>
      </w:r>
      <w:r w:rsidR="00244877" w:rsidRPr="00244877">
        <w:rPr>
          <w:b/>
        </w:rPr>
        <w:t>05/07/2</w:t>
      </w:r>
      <w:r w:rsidRPr="00244877">
        <w:rPr>
          <w:b/>
        </w:rPr>
        <w:t xml:space="preserve">022 - </w:t>
      </w:r>
      <w:r w:rsidRPr="00244877">
        <w:rPr>
          <w:b/>
          <w:bCs/>
        </w:rPr>
        <w:t xml:space="preserve">RICHIESTA EROGAZIONE CONTRIBUTO CONCESSO </w:t>
      </w:r>
    </w:p>
    <w:p w14:paraId="351AE3C8" w14:textId="77777777" w:rsidR="00C26D63" w:rsidRPr="00C26D63" w:rsidRDefault="00C26D63" w:rsidP="00C26D63">
      <w:pPr>
        <w:spacing w:after="0" w:line="240" w:lineRule="auto"/>
        <w:jc w:val="both"/>
        <w:rPr>
          <w:b/>
          <w:bCs/>
        </w:rPr>
      </w:pPr>
    </w:p>
    <w:p w14:paraId="19DE9288" w14:textId="7E0D68DC" w:rsidR="00C26D63" w:rsidRDefault="00C26D63" w:rsidP="00C26D63">
      <w:pPr>
        <w:spacing w:after="0" w:line="276" w:lineRule="auto"/>
        <w:jc w:val="both"/>
      </w:pPr>
      <w:r>
        <w:t>Il/la sottoscritto/a ___________________________________________________</w:t>
      </w:r>
    </w:p>
    <w:p w14:paraId="0ADF047D" w14:textId="4F394ECE" w:rsidR="00C26D63" w:rsidRDefault="00C26D63" w:rsidP="00C26D63">
      <w:pPr>
        <w:spacing w:after="0" w:line="276" w:lineRule="auto"/>
        <w:jc w:val="both"/>
      </w:pPr>
      <w:r>
        <w:t xml:space="preserve">nato/a a  _______________________________ il ___/___/_____, C.F.: ____________________________, in qualità di rappresentante legale dell’Istituto scolastico denominato____________________________________________________________________________, C.F.: _______________________________________, partita IVA _________________________,con sede legale a _____________________________ in Via_________________________________, n.___ Telefono __________________, cell.:______________________; indirizzo e-mail ________________________________ e PEC:_____________________________________________ </w:t>
      </w:r>
    </w:p>
    <w:p w14:paraId="2663E8FB" w14:textId="26FAEB99" w:rsidR="00C26D63" w:rsidRPr="00C26D63" w:rsidRDefault="00C26D63" w:rsidP="007F64CF">
      <w:pPr>
        <w:spacing w:after="0" w:line="240" w:lineRule="auto"/>
        <w:jc w:val="both"/>
      </w:pPr>
      <w:r w:rsidRPr="00C26D63">
        <w:t>quale rappresentante legale del soggetto beneficiario dell’intervento di cui all’Avviso pubblico in oggetto,</w:t>
      </w:r>
      <w:r w:rsidR="007F64CF">
        <w:t xml:space="preserve"> </w:t>
      </w:r>
      <w:r w:rsidRPr="00C26D63">
        <w:t xml:space="preserve">come risultante dal </w:t>
      </w:r>
      <w:r w:rsidRPr="00244877">
        <w:rPr>
          <w:b/>
        </w:rPr>
        <w:t>DDS</w:t>
      </w:r>
      <w:r w:rsidR="00244877" w:rsidRPr="00244877">
        <w:rPr>
          <w:b/>
        </w:rPr>
        <w:t xml:space="preserve"> n.</w:t>
      </w:r>
      <w:r w:rsidRPr="00244877">
        <w:rPr>
          <w:b/>
        </w:rPr>
        <w:t xml:space="preserve"> </w:t>
      </w:r>
      <w:r w:rsidR="00984D75">
        <w:rPr>
          <w:b/>
        </w:rPr>
        <w:t>90</w:t>
      </w:r>
      <w:r w:rsidR="00244877" w:rsidRPr="00244877">
        <w:rPr>
          <w:b/>
        </w:rPr>
        <w:t>/IISP/</w:t>
      </w:r>
      <w:r w:rsidR="00984D75">
        <w:rPr>
          <w:b/>
        </w:rPr>
        <w:t>2023</w:t>
      </w:r>
      <w:r w:rsidRPr="00C26D63">
        <w:rPr>
          <w:b/>
          <w:bCs/>
        </w:rPr>
        <w:t xml:space="preserve"> </w:t>
      </w:r>
      <w:r w:rsidRPr="00C26D63">
        <w:t>con cui è stata ammessa a finanziamento la propria richiesta</w:t>
      </w:r>
      <w:r w:rsidR="007F64CF">
        <w:t xml:space="preserve"> </w:t>
      </w:r>
      <w:r w:rsidRPr="00C26D63">
        <w:t xml:space="preserve">di contributo </w:t>
      </w:r>
    </w:p>
    <w:p w14:paraId="61EDB488" w14:textId="77777777" w:rsidR="00C26D63" w:rsidRPr="00C26D63" w:rsidRDefault="00C26D63" w:rsidP="007F64CF">
      <w:pPr>
        <w:spacing w:after="0" w:line="240" w:lineRule="auto"/>
        <w:jc w:val="center"/>
        <w:rPr>
          <w:b/>
          <w:bCs/>
        </w:rPr>
      </w:pPr>
      <w:r w:rsidRPr="00C26D63">
        <w:rPr>
          <w:b/>
          <w:bCs/>
        </w:rPr>
        <w:t>CHIEDE</w:t>
      </w:r>
    </w:p>
    <w:p w14:paraId="7733ACF4" w14:textId="77777777" w:rsidR="00C26D63" w:rsidRPr="00C26D63" w:rsidRDefault="00C26D63" w:rsidP="007F64CF">
      <w:pPr>
        <w:spacing w:after="0" w:line="240" w:lineRule="auto"/>
        <w:jc w:val="both"/>
        <w:rPr>
          <w:b/>
          <w:bCs/>
          <w:i/>
          <w:iCs/>
        </w:rPr>
      </w:pPr>
      <w:r w:rsidRPr="00C26D63">
        <w:t xml:space="preserve">ai sensi e per effetto dell’Avviso pubblico richiamato in oggetto, </w:t>
      </w:r>
      <w:r w:rsidRPr="00C26D63">
        <w:rPr>
          <w:b/>
          <w:bCs/>
          <w:i/>
          <w:iCs/>
        </w:rPr>
        <w:t>l’erogazione del contributo pari ad</w:t>
      </w:r>
    </w:p>
    <w:p w14:paraId="0F15C4D0" w14:textId="5547B8D3" w:rsidR="00C26D63" w:rsidRPr="00C26D63" w:rsidRDefault="00C26D63" w:rsidP="007F64CF">
      <w:pPr>
        <w:spacing w:after="0" w:line="240" w:lineRule="auto"/>
        <w:jc w:val="both"/>
        <w:rPr>
          <w:b/>
          <w:bCs/>
          <w:i/>
          <w:iCs/>
        </w:rPr>
      </w:pPr>
      <w:r w:rsidRPr="00C26D63">
        <w:rPr>
          <w:b/>
          <w:bCs/>
          <w:i/>
          <w:iCs/>
        </w:rPr>
        <w:t>€.</w:t>
      </w:r>
      <w:r w:rsidR="007F64CF">
        <w:rPr>
          <w:b/>
          <w:bCs/>
          <w:i/>
          <w:iCs/>
        </w:rPr>
        <w:t xml:space="preserve"> _______________</w:t>
      </w:r>
      <w:r w:rsidRPr="00C26D63">
        <w:rPr>
          <w:b/>
          <w:bCs/>
          <w:i/>
          <w:iCs/>
        </w:rPr>
        <w:t xml:space="preserve"> concesso per l’acquisto dei dispositivi (quantità, marca, modello e requisiti) come</w:t>
      </w:r>
      <w:r w:rsidR="007F64CF">
        <w:rPr>
          <w:b/>
          <w:bCs/>
          <w:i/>
          <w:iCs/>
        </w:rPr>
        <w:t xml:space="preserve"> </w:t>
      </w:r>
      <w:r w:rsidRPr="00C26D63">
        <w:rPr>
          <w:b/>
          <w:bCs/>
          <w:i/>
          <w:iCs/>
        </w:rPr>
        <w:t>proposti in fase di presentazione della richiesta di contributo, valutati da apposita Commissione</w:t>
      </w:r>
      <w:r w:rsidR="007F64CF">
        <w:rPr>
          <w:b/>
          <w:bCs/>
          <w:i/>
          <w:iCs/>
        </w:rPr>
        <w:t xml:space="preserve"> </w:t>
      </w:r>
      <w:r w:rsidRPr="00C26D63">
        <w:rPr>
          <w:b/>
          <w:bCs/>
          <w:i/>
          <w:iCs/>
        </w:rPr>
        <w:t>Tecnica ed ammessi a finanziamento con il sopra citato decreto dirigenziale.</w:t>
      </w:r>
    </w:p>
    <w:p w14:paraId="455F6750" w14:textId="77777777" w:rsidR="007F64CF" w:rsidRDefault="007F64CF" w:rsidP="00C26D63">
      <w:pPr>
        <w:spacing w:after="0" w:line="240" w:lineRule="auto"/>
        <w:jc w:val="both"/>
      </w:pPr>
    </w:p>
    <w:p w14:paraId="512C088C" w14:textId="1693F65F" w:rsidR="00C26D63" w:rsidRPr="00C26D63" w:rsidRDefault="00C26D63" w:rsidP="00C26D63">
      <w:pPr>
        <w:spacing w:after="0" w:line="240" w:lineRule="auto"/>
        <w:jc w:val="both"/>
      </w:pPr>
      <w:r w:rsidRPr="00C26D63">
        <w:t>A tal fine, consapevole di quanto previsto dagli artt. 75 e 76 del D.P.R. n. 445/2000 in merito alla decadenza</w:t>
      </w:r>
    </w:p>
    <w:p w14:paraId="366B8E69" w14:textId="2AB14AE6" w:rsidR="00C26D63" w:rsidRPr="00C26D63" w:rsidRDefault="00C26D63" w:rsidP="00C26D63">
      <w:pPr>
        <w:spacing w:after="0" w:line="240" w:lineRule="auto"/>
        <w:jc w:val="both"/>
      </w:pPr>
      <w:r w:rsidRPr="00C26D63">
        <w:t>dai benefici concessi sulla base di dichiarazioni non veritiere, nonché sulla responsabilità penale</w:t>
      </w:r>
      <w:r w:rsidR="007F64CF">
        <w:t xml:space="preserve"> </w:t>
      </w:r>
      <w:r w:rsidRPr="00C26D63">
        <w:t>conseguente al rilascio di dichiarazioni mendaci e alla formazione e uso di atti falsi, ai sensi e per gli effetti di</w:t>
      </w:r>
      <w:r w:rsidR="007F64CF">
        <w:t xml:space="preserve"> </w:t>
      </w:r>
      <w:r w:rsidRPr="00C26D63">
        <w:t>cui agli artt. 46 e 47 del D.P.R. 445/2000 sotto la propria responsabilità:</w:t>
      </w:r>
    </w:p>
    <w:p w14:paraId="57431834" w14:textId="77777777" w:rsidR="00C26D63" w:rsidRPr="00C26D63" w:rsidRDefault="00C26D63" w:rsidP="007F64CF">
      <w:pPr>
        <w:spacing w:after="0" w:line="240" w:lineRule="auto"/>
        <w:jc w:val="center"/>
        <w:rPr>
          <w:b/>
          <w:bCs/>
        </w:rPr>
      </w:pPr>
      <w:r w:rsidRPr="00C26D63">
        <w:rPr>
          <w:b/>
          <w:bCs/>
        </w:rPr>
        <w:t>DICHIARA</w:t>
      </w:r>
    </w:p>
    <w:p w14:paraId="4404565C" w14:textId="6F99671B" w:rsidR="00C26D63" w:rsidRPr="00C26D63" w:rsidRDefault="00C26D63" w:rsidP="00C26D63">
      <w:pPr>
        <w:spacing w:after="0" w:line="240" w:lineRule="auto"/>
        <w:jc w:val="both"/>
      </w:pPr>
      <w:r w:rsidRPr="00C26D63">
        <w:t>che la fattura, allegata alla presente richiesta</w:t>
      </w:r>
      <w:r w:rsidR="00AB0039">
        <w:t xml:space="preserve"> è</w:t>
      </w:r>
      <w:r w:rsidRPr="00C26D63">
        <w:t>:</w:t>
      </w:r>
    </w:p>
    <w:p w14:paraId="7571EE98" w14:textId="05C6EF07" w:rsidR="00C26D63" w:rsidRPr="00C26D63" w:rsidRDefault="00C26D63" w:rsidP="00AB0039">
      <w:pPr>
        <w:pStyle w:val="Paragrafoelenco"/>
        <w:numPr>
          <w:ilvl w:val="0"/>
          <w:numId w:val="36"/>
        </w:numPr>
        <w:spacing w:after="0" w:line="240" w:lineRule="auto"/>
        <w:jc w:val="both"/>
      </w:pPr>
      <w:r w:rsidRPr="00C26D63">
        <w:t>riferita all’acquisto dei dispositivi di cu</w:t>
      </w:r>
      <w:r w:rsidR="00AB0039">
        <w:t>i al successivo punto 1), in possesso del</w:t>
      </w:r>
      <w:r w:rsidRPr="00C26D63">
        <w:t>le caratteristiche tecniche</w:t>
      </w:r>
    </w:p>
    <w:p w14:paraId="38979620" w14:textId="77777777" w:rsidR="00AB0039" w:rsidRDefault="00AB0039" w:rsidP="00C26D63">
      <w:pPr>
        <w:spacing w:after="0" w:line="240" w:lineRule="auto"/>
        <w:jc w:val="both"/>
      </w:pPr>
      <w:r>
        <w:t>minime, di cui all’art. 4</w:t>
      </w:r>
      <w:r w:rsidR="00C26D63" w:rsidRPr="00C26D63">
        <w:t xml:space="preserve"> dell’Avviso pubblico in oggetto, al costo unitario di 1.500,00 euro;</w:t>
      </w:r>
    </w:p>
    <w:p w14:paraId="2C7F8205" w14:textId="07E2ECCB" w:rsidR="00C26D63" w:rsidRPr="00C26D63" w:rsidRDefault="00C26D63" w:rsidP="00AB0039">
      <w:pPr>
        <w:pStyle w:val="Paragrafoelenco"/>
        <w:numPr>
          <w:ilvl w:val="0"/>
          <w:numId w:val="36"/>
        </w:numPr>
        <w:spacing w:after="0" w:line="240" w:lineRule="auto"/>
        <w:jc w:val="both"/>
      </w:pPr>
      <w:r w:rsidRPr="00C26D63">
        <w:t>intestata all’Istituto scolastico, quale soggetto richiedente il contributo e beneficiario dello stesso, come</w:t>
      </w:r>
    </w:p>
    <w:p w14:paraId="2DF1FF20" w14:textId="5090142F" w:rsidR="002F71BE" w:rsidRDefault="00244877" w:rsidP="002F71BE">
      <w:pPr>
        <w:spacing w:after="0" w:line="240" w:lineRule="auto"/>
        <w:jc w:val="both"/>
      </w:pPr>
      <w:r>
        <w:t>dal</w:t>
      </w:r>
      <w:r w:rsidR="00AB0039">
        <w:t xml:space="preserve"> </w:t>
      </w:r>
      <w:r w:rsidRPr="00244877">
        <w:rPr>
          <w:b/>
        </w:rPr>
        <w:t xml:space="preserve">DDS n. </w:t>
      </w:r>
      <w:r w:rsidR="00984D75" w:rsidRPr="00984D75">
        <w:rPr>
          <w:b/>
        </w:rPr>
        <w:t xml:space="preserve">90/IISP/2023 </w:t>
      </w:r>
      <w:r w:rsidR="00C26D63" w:rsidRPr="00C26D63">
        <w:t>di approvazione della graduatoria degli ammessi a</w:t>
      </w:r>
      <w:r w:rsidR="00AB0039">
        <w:t>l</w:t>
      </w:r>
      <w:r w:rsidR="00C26D63" w:rsidRPr="00C26D63">
        <w:t xml:space="preserve"> finanziamento;</w:t>
      </w:r>
    </w:p>
    <w:p w14:paraId="393D63E7" w14:textId="27BBB2A3" w:rsidR="002F71BE" w:rsidRPr="00F953CA" w:rsidRDefault="002F71BE" w:rsidP="002F71BE">
      <w:pPr>
        <w:pStyle w:val="Paragrafoelenco"/>
        <w:numPr>
          <w:ilvl w:val="0"/>
          <w:numId w:val="36"/>
        </w:numPr>
        <w:spacing w:after="0" w:line="240" w:lineRule="auto"/>
        <w:jc w:val="both"/>
      </w:pPr>
      <w:r w:rsidRPr="00F953CA">
        <w:t>riferita all’acquisto effettuato in pari data o successivamente alla data di pubblicazione dell’Avviso sul</w:t>
      </w:r>
    </w:p>
    <w:p w14:paraId="285E8E83" w14:textId="3AB7579B" w:rsidR="002F71BE" w:rsidRPr="00F953CA" w:rsidRDefault="002F71BE" w:rsidP="00346FC0">
      <w:pPr>
        <w:spacing w:after="0" w:line="240" w:lineRule="auto"/>
        <w:jc w:val="both"/>
      </w:pPr>
      <w:r w:rsidRPr="00F953CA">
        <w:lastRenderedPageBreak/>
        <w:t xml:space="preserve">BURM (data fattura uguale o successiva al </w:t>
      </w:r>
      <w:r w:rsidR="00346FC0">
        <w:t>14/07/2022</w:t>
      </w:r>
      <w:r w:rsidR="004B47D4">
        <w:t>)</w:t>
      </w:r>
      <w:r w:rsidRPr="00F953CA">
        <w:t xml:space="preserve"> ed entro il </w:t>
      </w:r>
      <w:r w:rsidR="004B47D4">
        <w:t>1</w:t>
      </w:r>
      <w:r w:rsidR="00984D75">
        <w:t>8</w:t>
      </w:r>
      <w:r w:rsidR="004B47D4">
        <w:t>/</w:t>
      </w:r>
      <w:r w:rsidR="00984D75">
        <w:t>10</w:t>
      </w:r>
      <w:r w:rsidR="004B47D4">
        <w:t>/2023</w:t>
      </w:r>
      <w:r w:rsidRPr="00F953CA">
        <w:t>, come stabilito dall’avviso</w:t>
      </w:r>
      <w:r w:rsidR="00346FC0">
        <w:t xml:space="preserve"> </w:t>
      </w:r>
      <w:r w:rsidRPr="00F953CA">
        <w:t>pubblico;</w:t>
      </w:r>
    </w:p>
    <w:p w14:paraId="4E8DF75B" w14:textId="77777777" w:rsidR="002F71BE" w:rsidRPr="00F953CA" w:rsidRDefault="002F71BE" w:rsidP="002F71BE">
      <w:pPr>
        <w:spacing w:after="0" w:line="240" w:lineRule="auto"/>
        <w:jc w:val="both"/>
      </w:pPr>
      <w:r w:rsidRPr="00F953CA">
        <w:t>d) riporta, a cura del fornitore, la tipologia del dispositivo acquistato (es.: tipo di dispositivo, quantità, marca</w:t>
      </w:r>
    </w:p>
    <w:p w14:paraId="290AF897" w14:textId="79BC2D4B" w:rsidR="002F71BE" w:rsidRPr="00C202FF" w:rsidRDefault="002F71BE" w:rsidP="00C202FF">
      <w:pPr>
        <w:spacing w:after="0" w:line="240" w:lineRule="auto"/>
        <w:jc w:val="both"/>
        <w:rPr>
          <w:b/>
        </w:rPr>
      </w:pPr>
      <w:r w:rsidRPr="00F953CA">
        <w:t xml:space="preserve">e modello) e la seguente dicitura: </w:t>
      </w:r>
      <w:r w:rsidRPr="00C202FF">
        <w:rPr>
          <w:b/>
        </w:rPr>
        <w:t>“acquisto conforme all’art. 4 avviso pubblico a valere sul POR FSE</w:t>
      </w:r>
      <w:r w:rsidR="00C202FF">
        <w:rPr>
          <w:b/>
        </w:rPr>
        <w:t xml:space="preserve"> </w:t>
      </w:r>
      <w:r w:rsidRPr="00C202FF">
        <w:rPr>
          <w:b/>
        </w:rPr>
        <w:t>2014/2020 SANIFICATORI_ ARIA_2022”;</w:t>
      </w:r>
    </w:p>
    <w:p w14:paraId="24EF789F" w14:textId="225BC778" w:rsidR="002F71BE" w:rsidRPr="00F953CA" w:rsidRDefault="002F71BE" w:rsidP="002F71BE">
      <w:pPr>
        <w:spacing w:after="0" w:line="240" w:lineRule="auto"/>
        <w:jc w:val="both"/>
      </w:pPr>
      <w:r w:rsidRPr="00F953CA">
        <w:t>e) attinente ai soli beni oggetto di finanziamento;</w:t>
      </w:r>
    </w:p>
    <w:p w14:paraId="11F33558" w14:textId="77777777" w:rsidR="002F71BE" w:rsidRPr="00F953CA" w:rsidRDefault="002F71BE" w:rsidP="002F71BE">
      <w:pPr>
        <w:spacing w:before="120" w:after="0" w:line="240" w:lineRule="auto"/>
        <w:jc w:val="center"/>
        <w:rPr>
          <w:b/>
          <w:bCs/>
        </w:rPr>
      </w:pPr>
      <w:r w:rsidRPr="00F953CA">
        <w:rPr>
          <w:b/>
          <w:bCs/>
        </w:rPr>
        <w:t>DICHIARA INOLTRE:</w:t>
      </w:r>
    </w:p>
    <w:p w14:paraId="2CB0A5C0" w14:textId="21A82BC2" w:rsidR="002F71BE" w:rsidRPr="00F953CA" w:rsidRDefault="002F71BE" w:rsidP="00984D75">
      <w:pPr>
        <w:pStyle w:val="Paragrafoelenco"/>
        <w:numPr>
          <w:ilvl w:val="0"/>
          <w:numId w:val="37"/>
        </w:numPr>
        <w:spacing w:before="120" w:after="0" w:line="240" w:lineRule="auto"/>
        <w:jc w:val="both"/>
        <w:rPr>
          <w:bCs/>
          <w:iCs/>
        </w:rPr>
      </w:pPr>
      <w:r w:rsidRPr="00F953CA">
        <w:rPr>
          <w:bCs/>
        </w:rPr>
        <w:t xml:space="preserve">che </w:t>
      </w:r>
      <w:r w:rsidRPr="00F953CA">
        <w:t xml:space="preserve">i </w:t>
      </w:r>
      <w:r w:rsidRPr="00F953CA">
        <w:rPr>
          <w:bCs/>
          <w:iCs/>
        </w:rPr>
        <w:t>dispositivi di “sanificazione dell’aria” acquistati e per i quali si richiede l’erogazione del contributo, sono gli stessi (quantità, marca, modello e requisiti), proposti da codesto Istituto scolastico in fase di presentazione della richiesta di contributo tramite il SIFORM2</w:t>
      </w:r>
      <w:r w:rsidR="00C202FF">
        <w:rPr>
          <w:bCs/>
          <w:iCs/>
        </w:rPr>
        <w:t xml:space="preserve"> ed ammessi a finanziamento </w:t>
      </w:r>
      <w:r w:rsidR="00C202FF" w:rsidRPr="00F953CA">
        <w:rPr>
          <w:bCs/>
          <w:iCs/>
        </w:rPr>
        <w:t xml:space="preserve">con </w:t>
      </w:r>
      <w:r w:rsidR="00C202FF">
        <w:rPr>
          <w:b/>
        </w:rPr>
        <w:t>DDS n.</w:t>
      </w:r>
      <w:r w:rsidR="00984D75" w:rsidRPr="00984D75">
        <w:rPr>
          <w:b/>
        </w:rPr>
        <w:t>90/IISP/2023</w:t>
      </w:r>
      <w:r w:rsidRPr="00F953CA">
        <w:rPr>
          <w:bCs/>
          <w:iCs/>
        </w:rPr>
        <w:t>, in seguito a valutazione da parte di apposita Commissione Tecnica;</w:t>
      </w:r>
    </w:p>
    <w:p w14:paraId="7CAB63C1" w14:textId="13302B76" w:rsidR="00BF27C6" w:rsidRPr="00F953CA" w:rsidRDefault="002F71BE" w:rsidP="00E732EB">
      <w:pPr>
        <w:pStyle w:val="Paragrafoelenco"/>
        <w:numPr>
          <w:ilvl w:val="0"/>
          <w:numId w:val="37"/>
        </w:numPr>
        <w:spacing w:before="120" w:after="0" w:line="240" w:lineRule="auto"/>
        <w:jc w:val="both"/>
        <w:rPr>
          <w:bCs/>
          <w:iCs/>
        </w:rPr>
      </w:pPr>
      <w:r w:rsidRPr="00F953CA">
        <w:rPr>
          <w:bCs/>
        </w:rPr>
        <w:t xml:space="preserve">che la </w:t>
      </w:r>
      <w:r w:rsidRPr="00F953CA">
        <w:rPr>
          <w:bCs/>
          <w:iCs/>
        </w:rPr>
        <w:t>spesa, sostenuta per l’acquisto dei dispositivi di cui al precedente punto 1</w:t>
      </w:r>
      <w:r w:rsidR="00BF27C6" w:rsidRPr="00F953CA">
        <w:rPr>
          <w:bCs/>
          <w:iCs/>
        </w:rPr>
        <w:t>)</w:t>
      </w:r>
      <w:r w:rsidRPr="00F953CA">
        <w:rPr>
          <w:bCs/>
          <w:iCs/>
        </w:rPr>
        <w:t xml:space="preserve"> e per cui si richiede il rimborso, corrisponde al contributo richiesto in fase di presentazione della domanda tramite il SIFORM2 ed approvato con </w:t>
      </w:r>
      <w:r w:rsidR="00244877" w:rsidRPr="00244877">
        <w:rPr>
          <w:b/>
        </w:rPr>
        <w:t xml:space="preserve">DDS n. </w:t>
      </w:r>
      <w:r w:rsidR="00984D75">
        <w:rPr>
          <w:b/>
        </w:rPr>
        <w:t>90</w:t>
      </w:r>
      <w:r w:rsidR="00984D75" w:rsidRPr="00244877">
        <w:rPr>
          <w:b/>
        </w:rPr>
        <w:t>/IISP/</w:t>
      </w:r>
      <w:r w:rsidR="00984D75">
        <w:rPr>
          <w:b/>
        </w:rPr>
        <w:t>2023</w:t>
      </w:r>
      <w:bookmarkStart w:id="0" w:name="_GoBack"/>
      <w:bookmarkEnd w:id="0"/>
      <w:r w:rsidRPr="00F953CA">
        <w:rPr>
          <w:bCs/>
          <w:iCs/>
        </w:rPr>
        <w:t>;</w:t>
      </w:r>
    </w:p>
    <w:p w14:paraId="46E3EB72" w14:textId="77777777" w:rsidR="00BF27C6" w:rsidRPr="00F953CA" w:rsidRDefault="002F71BE" w:rsidP="002F71BE">
      <w:pPr>
        <w:pStyle w:val="Paragrafoelenco"/>
        <w:numPr>
          <w:ilvl w:val="0"/>
          <w:numId w:val="37"/>
        </w:numPr>
        <w:spacing w:before="120" w:after="0" w:line="240" w:lineRule="auto"/>
        <w:jc w:val="both"/>
      </w:pPr>
      <w:r w:rsidRPr="00F953CA">
        <w:t>di aver verificato l’esattezza dei riferimenti del conto corrente per il versamento del contributo inseriti</w:t>
      </w:r>
      <w:r w:rsidR="00BF27C6" w:rsidRPr="00F953CA">
        <w:t xml:space="preserve"> </w:t>
      </w:r>
      <w:r w:rsidRPr="00F953CA">
        <w:t>nella sezione SIFORM2: “Gestione - Dati generali”;</w:t>
      </w:r>
    </w:p>
    <w:p w14:paraId="67D512D9" w14:textId="77777777" w:rsidR="00BF27C6" w:rsidRPr="00F953CA" w:rsidRDefault="002F71BE" w:rsidP="002F71BE">
      <w:pPr>
        <w:pStyle w:val="Paragrafoelenco"/>
        <w:numPr>
          <w:ilvl w:val="0"/>
          <w:numId w:val="37"/>
        </w:numPr>
        <w:spacing w:before="120" w:after="0" w:line="240" w:lineRule="auto"/>
        <w:jc w:val="both"/>
      </w:pPr>
      <w:r w:rsidRPr="00F953CA">
        <w:rPr>
          <w:b/>
          <w:bCs/>
        </w:rPr>
        <w:t>di essere a conoscenza degli adempimenti a carico del soggetto beneficiario del finanziamento, come</w:t>
      </w:r>
      <w:r w:rsidR="00BF27C6" w:rsidRPr="00F953CA">
        <w:rPr>
          <w:b/>
          <w:bCs/>
        </w:rPr>
        <w:t xml:space="preserve"> </w:t>
      </w:r>
      <w:r w:rsidRPr="00F953CA">
        <w:rPr>
          <w:b/>
          <w:bCs/>
        </w:rPr>
        <w:t>stabiliti nell’Avviso pubblico in oggetto:</w:t>
      </w:r>
    </w:p>
    <w:p w14:paraId="44F52F6A" w14:textId="77777777" w:rsidR="00AD2B76" w:rsidRPr="00F953CA" w:rsidRDefault="002F71BE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 xml:space="preserve">di presentare la documentazione probante </w:t>
      </w:r>
      <w:r w:rsidR="00BF27C6" w:rsidRPr="00F953CA">
        <w:t>l’acquisto di cui all’art. 10</w:t>
      </w:r>
      <w:r w:rsidRPr="00F953CA">
        <w:t xml:space="preserve"> dell’Avviso pubblico, attraverso la procedura di</w:t>
      </w:r>
      <w:r w:rsidR="00BF27C6" w:rsidRPr="00F953CA">
        <w:t xml:space="preserve"> </w:t>
      </w:r>
      <w:r w:rsidRPr="00F953CA">
        <w:t xml:space="preserve">caricamento/trasmissione disponibile sul SIFORM 2, entro </w:t>
      </w:r>
      <w:r w:rsidR="00BF27C6" w:rsidRPr="00F953CA">
        <w:t>sei mesi</w:t>
      </w:r>
      <w:r w:rsidRPr="00F953CA">
        <w:t xml:space="preserve"> dalla data del decreto dirigenziale di ammissibilità a</w:t>
      </w:r>
      <w:r w:rsidR="00BF27C6" w:rsidRPr="00F953CA">
        <w:t xml:space="preserve"> </w:t>
      </w:r>
      <w:r w:rsidRPr="00F953CA">
        <w:t>finanziamento, pena la decadenza dal contributo stesso;</w:t>
      </w:r>
    </w:p>
    <w:p w14:paraId="6DCBA662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presentare, per ciascun Istituto scolastico, inteso nel suo complesso (non singole sedi didattiche) una sola candidatura (richiesta di contributo);</w:t>
      </w:r>
    </w:p>
    <w:p w14:paraId="0E15C865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rispettare il divieto di utilizzare il contributo di cui al presente avviso per spese per le quali si richiede ed ottiene un altro sostegno pubblico;</w:t>
      </w:r>
    </w:p>
    <w:p w14:paraId="7619796E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utilizzare il finanziamento pubblico ricevuto unicamente per l’intervento per il quale è stato concesso e verificare, come previsto dalla normativa, la conformità degli apparati ricevuti una volta consegnati;</w:t>
      </w:r>
    </w:p>
    <w:p w14:paraId="02A6B41C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eseguire un'archiviazione ordinata della documentazione contabile ed amministrativa inerente a tale intervento, con modalità finalizzate ad agevolare il controllo ed in conformità alle istruzioni della P.A. e conservare in originale la documentazione amministrativa e contabile riferita allo stesso, sulla base delle normative vigenti, per il periodo previsto dall'art. 22 del DPR n. 29/09/1973, n 600 – in ogni caso nel rispetto di quanto disposto dall’art. 140 del Reg. (UE) n. 1303/2013 e s.m.i. – e di metterla a disposizione degli Uffici competenti ad esercitare l'attività di controllo;</w:t>
      </w:r>
    </w:p>
    <w:p w14:paraId="717A44BC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adottare un sistema di contabilità separata, ovvero una contabilità analitica per centri di costo. Sono esclusi da questo obbligo gli enti pubblici che hanno un servizio di tesoreria;</w:t>
      </w:r>
    </w:p>
    <w:p w14:paraId="74C727FE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far transitare i fondi erogati dalla P.A. referente su un conto corrente intestato al soggetto attuatore sul quale risulteranno sia l’incasso delle erogazioni, sia i pagamenti connessi al presente intervento;</w:t>
      </w:r>
    </w:p>
    <w:p w14:paraId="3D399BCD" w14:textId="644862A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garantire la trasparenza delle informazioni e la visibilità delle attività realizzate con le risorse POR Marche FSE 2014/20, in materia di informazione e pubblicità, sulla base di quanto disposto dall’ALLEGATO – XII Informazioni e comunicazione sul sostegno fornito dai fondi del Reg 1303/2013;</w:t>
      </w:r>
    </w:p>
    <w:p w14:paraId="3AA0D9DD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attenersi all’obbligo che i beni acquistati, con il finanziamento concesso con il presente intervento, non possono essere venduti/alienati, ceduti o distratti fino al loro completo ammortamento;</w:t>
      </w:r>
    </w:p>
    <w:p w14:paraId="2372F32D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informare tempestivamente gli uffici regionali, nel caso di furto, smarrimento o dismissione (causa incidenti o altro) del bene oggetto di contributo, inviando la relativa denuncia presentata alle autorità competenti e/o la documentazione comprovante i fatti avvenuti;</w:t>
      </w:r>
    </w:p>
    <w:p w14:paraId="3FFF324D" w14:textId="77777777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t>di consentire al servizio ispettivo ed ai funzionari autorizzati dall’Amministrazione e ad ogni altro organismo preposto al monitoraggio dell’intervento ed ai controlli previsti dalla normativa vigente, in qualsiasi momento, ogni verifica volta ad accertate la corretta realizzazione dell’intervento e dei correlati aspetti amministrativo gestionali e contabili;</w:t>
      </w:r>
    </w:p>
    <w:p w14:paraId="279D445F" w14:textId="4E0598EE" w:rsidR="00AD2B76" w:rsidRPr="00F953CA" w:rsidRDefault="00AD2B76" w:rsidP="00AD2B76">
      <w:pPr>
        <w:pStyle w:val="Paragrafoelenco"/>
        <w:numPr>
          <w:ilvl w:val="0"/>
          <w:numId w:val="40"/>
        </w:numPr>
        <w:spacing w:before="120" w:after="0" w:line="240" w:lineRule="auto"/>
        <w:jc w:val="both"/>
      </w:pPr>
      <w:r w:rsidRPr="00F953CA">
        <w:lastRenderedPageBreak/>
        <w:t>di impegnarsi a restituire le somme erogate dalla presente Amministrazione, anche in via provvisoria, rivelatesi in seguito a controlli, non dovute per carenza di presupposti formali o sostanziali o di adeguato riscontro probatorio documentale, maggiorate degli interessi legali previsti.</w:t>
      </w:r>
    </w:p>
    <w:p w14:paraId="47C8D241" w14:textId="77777777" w:rsidR="00AD2B76" w:rsidRPr="00F953CA" w:rsidRDefault="00AD2B76" w:rsidP="00AD2B76">
      <w:pPr>
        <w:pStyle w:val="Paragrafoelenco"/>
        <w:spacing w:before="120" w:after="0" w:line="240" w:lineRule="auto"/>
        <w:jc w:val="both"/>
        <w:rPr>
          <w:color w:val="FF0000"/>
        </w:rPr>
      </w:pPr>
    </w:p>
    <w:p w14:paraId="6D408B1D" w14:textId="663A9433" w:rsidR="005E5719" w:rsidRPr="00F953CA" w:rsidRDefault="002F71BE" w:rsidP="005E5719">
      <w:pPr>
        <w:pStyle w:val="Paragrafoelenco"/>
        <w:numPr>
          <w:ilvl w:val="0"/>
          <w:numId w:val="37"/>
        </w:numPr>
        <w:spacing w:before="120" w:after="0" w:line="240" w:lineRule="auto"/>
        <w:jc w:val="both"/>
      </w:pPr>
      <w:r w:rsidRPr="00F953CA">
        <w:rPr>
          <w:b/>
          <w:bCs/>
        </w:rPr>
        <w:t>di aver preso visione di quanto raccomandato a tutti gli istituti beneficiari dell’intervento con DD</w:t>
      </w:r>
      <w:r w:rsidR="00BF27C6" w:rsidRPr="00F953CA">
        <w:rPr>
          <w:b/>
          <w:bCs/>
        </w:rPr>
        <w:t>S</w:t>
      </w:r>
      <w:r w:rsidRPr="00F953CA">
        <w:rPr>
          <w:b/>
          <w:bCs/>
        </w:rPr>
        <w:t xml:space="preserve"> n.</w:t>
      </w:r>
      <w:r w:rsidR="00244877">
        <w:rPr>
          <w:b/>
          <w:bCs/>
        </w:rPr>
        <w:t xml:space="preserve"> 210</w:t>
      </w:r>
      <w:r w:rsidRPr="00F953CA">
        <w:rPr>
          <w:b/>
          <w:bCs/>
        </w:rPr>
        <w:t>/IISP</w:t>
      </w:r>
      <w:r w:rsidR="00BF27C6" w:rsidRPr="00F953CA">
        <w:rPr>
          <w:b/>
          <w:bCs/>
        </w:rPr>
        <w:t xml:space="preserve">/2022 </w:t>
      </w:r>
      <w:r w:rsidRPr="00F953CA">
        <w:rPr>
          <w:b/>
          <w:bCs/>
        </w:rPr>
        <w:t>(</w:t>
      </w:r>
      <w:r w:rsidRPr="00F953CA">
        <w:t>come da contenuto delle note trasmesse dalla componente tecnica della commissione di</w:t>
      </w:r>
      <w:r w:rsidR="00BF27C6" w:rsidRPr="00F953CA">
        <w:t xml:space="preserve"> </w:t>
      </w:r>
      <w:r w:rsidRPr="00F953CA">
        <w:t xml:space="preserve">valutazione alla commissione stessa) </w:t>
      </w:r>
      <w:r w:rsidR="005E5719" w:rsidRPr="00F953CA">
        <w:t xml:space="preserve">ovvero </w:t>
      </w:r>
      <w:r w:rsidRPr="00F953CA">
        <w:t>che:</w:t>
      </w:r>
      <w:r w:rsidR="005E5719" w:rsidRPr="00F953CA">
        <w:t xml:space="preserve"> </w:t>
      </w:r>
      <w:r w:rsidRPr="00F953CA">
        <w:rPr>
          <w:i/>
          <w:iCs/>
        </w:rPr>
        <w:t>“le scuole considerino la presenza dei dispositivi mobili come un intervento aggiuntivo e mai sostitutivo di quelli già</w:t>
      </w:r>
      <w:r w:rsidR="005E5719" w:rsidRPr="00F953CA">
        <w:rPr>
          <w:i/>
          <w:iCs/>
        </w:rPr>
        <w:t xml:space="preserve"> messi in atto per la prevenzione da agenti batteriologici e virali”.</w:t>
      </w:r>
    </w:p>
    <w:p w14:paraId="4CAAEBC2" w14:textId="6660EC13" w:rsidR="002F71BE" w:rsidRPr="00F953CA" w:rsidRDefault="002F71BE" w:rsidP="002F71BE">
      <w:pPr>
        <w:spacing w:after="0" w:line="240" w:lineRule="auto"/>
        <w:jc w:val="both"/>
        <w:rPr>
          <w:i/>
          <w:iCs/>
        </w:rPr>
      </w:pPr>
    </w:p>
    <w:p w14:paraId="54235E59" w14:textId="77777777" w:rsidR="002F71BE" w:rsidRPr="00F953CA" w:rsidRDefault="002F71BE" w:rsidP="002F71BE">
      <w:pPr>
        <w:spacing w:after="0" w:line="240" w:lineRule="auto"/>
        <w:jc w:val="both"/>
      </w:pPr>
      <w:r w:rsidRPr="00F953CA">
        <w:t>Alla presente, allega la seguente documentazione:</w:t>
      </w:r>
    </w:p>
    <w:p w14:paraId="24718CB4" w14:textId="4608FEBE" w:rsidR="002F71BE" w:rsidRPr="00F953CA" w:rsidRDefault="002F71BE" w:rsidP="002F71BE">
      <w:pPr>
        <w:pStyle w:val="Paragrafoelenco"/>
        <w:numPr>
          <w:ilvl w:val="0"/>
          <w:numId w:val="39"/>
        </w:numPr>
        <w:spacing w:after="0" w:line="240" w:lineRule="auto"/>
        <w:jc w:val="both"/>
      </w:pPr>
      <w:r w:rsidRPr="00F953CA">
        <w:t xml:space="preserve">Fattura di acquisto dei dispositivi di sanificazione dell’aria di cui all’art. </w:t>
      </w:r>
      <w:r w:rsidR="005E5719" w:rsidRPr="00F953CA">
        <w:t>4</w:t>
      </w:r>
      <w:r w:rsidRPr="00F953CA">
        <w:t xml:space="preserve"> dell’Avviso pubblico in</w:t>
      </w:r>
      <w:r w:rsidR="005E5719" w:rsidRPr="00F953CA">
        <w:t xml:space="preserve"> </w:t>
      </w:r>
      <w:r w:rsidRPr="00F953CA">
        <w:t>oggetto</w:t>
      </w:r>
    </w:p>
    <w:p w14:paraId="187592D4" w14:textId="77777777" w:rsidR="005E5719" w:rsidRDefault="005E5719" w:rsidP="002F71BE">
      <w:pPr>
        <w:spacing w:after="0" w:line="240" w:lineRule="auto"/>
        <w:jc w:val="both"/>
      </w:pPr>
    </w:p>
    <w:p w14:paraId="4C9920A3" w14:textId="77777777" w:rsidR="005E5719" w:rsidRDefault="005E5719" w:rsidP="002F71BE">
      <w:pPr>
        <w:spacing w:after="0" w:line="240" w:lineRule="auto"/>
        <w:jc w:val="both"/>
      </w:pPr>
    </w:p>
    <w:p w14:paraId="332F8FC3" w14:textId="1574E09D" w:rsidR="002F71BE" w:rsidRPr="002F71BE" w:rsidRDefault="002F71BE" w:rsidP="002F71BE">
      <w:pPr>
        <w:spacing w:after="0" w:line="240" w:lineRule="auto"/>
        <w:jc w:val="both"/>
      </w:pPr>
      <w:r w:rsidRPr="002F71BE">
        <w:t xml:space="preserve">Luogo e data </w:t>
      </w:r>
    </w:p>
    <w:p w14:paraId="42AAF26C" w14:textId="24C35B6D" w:rsidR="002F71BE" w:rsidRPr="002F71BE" w:rsidRDefault="002F71BE" w:rsidP="002F71BE">
      <w:pPr>
        <w:spacing w:after="0" w:line="240" w:lineRule="auto"/>
        <w:jc w:val="both"/>
      </w:pPr>
      <w:r w:rsidRPr="002F71BE">
        <w:t>Firma</w:t>
      </w:r>
      <w:r w:rsidR="005E5719">
        <w:t xml:space="preserve"> del Dirigente Scolastico</w:t>
      </w:r>
    </w:p>
    <w:p w14:paraId="1FECDAD0" w14:textId="71D414AD" w:rsidR="002F71BE" w:rsidRPr="004773AB" w:rsidRDefault="002F71BE" w:rsidP="002F71BE">
      <w:pPr>
        <w:spacing w:after="0" w:line="240" w:lineRule="auto"/>
        <w:jc w:val="both"/>
      </w:pPr>
    </w:p>
    <w:sectPr w:rsidR="002F71BE" w:rsidRPr="004773AB" w:rsidSect="00C9639C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E3E5" w14:textId="77777777" w:rsidR="0063711B" w:rsidRDefault="0063711B" w:rsidP="008753EA">
      <w:pPr>
        <w:spacing w:after="0" w:line="240" w:lineRule="auto"/>
      </w:pPr>
      <w:r>
        <w:separator/>
      </w:r>
    </w:p>
  </w:endnote>
  <w:endnote w:type="continuationSeparator" w:id="0">
    <w:p w14:paraId="393CC0A6" w14:textId="77777777" w:rsidR="0063711B" w:rsidRDefault="0063711B" w:rsidP="0087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799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76A271" w14:textId="429F99B1" w:rsidR="00C124CE" w:rsidRPr="008753EA" w:rsidRDefault="00C124CE">
        <w:pPr>
          <w:pStyle w:val="Pidipagina"/>
          <w:jc w:val="center"/>
          <w:rPr>
            <w:sz w:val="18"/>
            <w:szCs w:val="18"/>
          </w:rPr>
        </w:pPr>
        <w:r w:rsidRPr="008753EA">
          <w:rPr>
            <w:sz w:val="18"/>
            <w:szCs w:val="18"/>
          </w:rPr>
          <w:fldChar w:fldCharType="begin"/>
        </w:r>
        <w:r w:rsidRPr="008753EA">
          <w:rPr>
            <w:sz w:val="18"/>
            <w:szCs w:val="18"/>
          </w:rPr>
          <w:instrText>PAGE   \* MERGEFORMAT</w:instrText>
        </w:r>
        <w:r w:rsidRPr="008753EA">
          <w:rPr>
            <w:sz w:val="18"/>
            <w:szCs w:val="18"/>
          </w:rPr>
          <w:fldChar w:fldCharType="separate"/>
        </w:r>
        <w:r w:rsidR="00984D75">
          <w:rPr>
            <w:noProof/>
            <w:sz w:val="18"/>
            <w:szCs w:val="18"/>
          </w:rPr>
          <w:t>3</w:t>
        </w:r>
        <w:r w:rsidRPr="008753EA">
          <w:rPr>
            <w:sz w:val="18"/>
            <w:szCs w:val="18"/>
          </w:rPr>
          <w:fldChar w:fldCharType="end"/>
        </w:r>
      </w:p>
    </w:sdtContent>
  </w:sdt>
  <w:p w14:paraId="4F42A716" w14:textId="77777777" w:rsidR="00C124CE" w:rsidRDefault="00C124CE">
    <w:pPr>
      <w:pStyle w:val="Pidipagina"/>
    </w:pPr>
  </w:p>
  <w:p w14:paraId="4B10CF42" w14:textId="77777777" w:rsidR="00C124CE" w:rsidRDefault="00C12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CBD1" w14:textId="77777777" w:rsidR="0063711B" w:rsidRDefault="0063711B" w:rsidP="008753EA">
      <w:pPr>
        <w:spacing w:after="0" w:line="240" w:lineRule="auto"/>
      </w:pPr>
      <w:r>
        <w:separator/>
      </w:r>
    </w:p>
  </w:footnote>
  <w:footnote w:type="continuationSeparator" w:id="0">
    <w:p w14:paraId="700B7037" w14:textId="77777777" w:rsidR="0063711B" w:rsidRDefault="0063711B" w:rsidP="0087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902"/>
    <w:multiLevelType w:val="hybridMultilevel"/>
    <w:tmpl w:val="A10A694A"/>
    <w:lvl w:ilvl="0" w:tplc="5E7C260E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5B"/>
    <w:multiLevelType w:val="hybridMultilevel"/>
    <w:tmpl w:val="E6805B4C"/>
    <w:lvl w:ilvl="0" w:tplc="1A963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4543"/>
    <w:multiLevelType w:val="hybridMultilevel"/>
    <w:tmpl w:val="CB92155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CCD"/>
    <w:multiLevelType w:val="hybridMultilevel"/>
    <w:tmpl w:val="E6A28AA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D1A31"/>
    <w:multiLevelType w:val="hybridMultilevel"/>
    <w:tmpl w:val="03624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1297E"/>
    <w:multiLevelType w:val="hybridMultilevel"/>
    <w:tmpl w:val="E070B9E6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503E7"/>
    <w:multiLevelType w:val="hybridMultilevel"/>
    <w:tmpl w:val="C722EFC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7410"/>
    <w:multiLevelType w:val="hybridMultilevel"/>
    <w:tmpl w:val="B636D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A7D56"/>
    <w:multiLevelType w:val="hybridMultilevel"/>
    <w:tmpl w:val="B1661A78"/>
    <w:lvl w:ilvl="0" w:tplc="3582033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1040111B"/>
    <w:multiLevelType w:val="hybridMultilevel"/>
    <w:tmpl w:val="F046536A"/>
    <w:lvl w:ilvl="0" w:tplc="5E7C260E">
      <w:numFmt w:val="bullet"/>
      <w:lvlText w:val="-"/>
      <w:lvlJc w:val="left"/>
      <w:pPr>
        <w:ind w:left="538" w:hanging="35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68CF4A8">
      <w:numFmt w:val="bullet"/>
      <w:lvlText w:val="•"/>
      <w:lvlJc w:val="left"/>
      <w:pPr>
        <w:ind w:left="1483" w:hanging="358"/>
      </w:pPr>
      <w:rPr>
        <w:rFonts w:hint="default"/>
        <w:lang w:val="it-IT" w:eastAsia="en-US" w:bidi="ar-SA"/>
      </w:rPr>
    </w:lvl>
    <w:lvl w:ilvl="2" w:tplc="683E7778">
      <w:numFmt w:val="bullet"/>
      <w:lvlText w:val="•"/>
      <w:lvlJc w:val="left"/>
      <w:pPr>
        <w:ind w:left="2427" w:hanging="358"/>
      </w:pPr>
      <w:rPr>
        <w:rFonts w:hint="default"/>
        <w:lang w:val="it-IT" w:eastAsia="en-US" w:bidi="ar-SA"/>
      </w:rPr>
    </w:lvl>
    <w:lvl w:ilvl="3" w:tplc="C7CA4C68">
      <w:numFmt w:val="bullet"/>
      <w:lvlText w:val="•"/>
      <w:lvlJc w:val="left"/>
      <w:pPr>
        <w:ind w:left="3371" w:hanging="358"/>
      </w:pPr>
      <w:rPr>
        <w:rFonts w:hint="default"/>
        <w:lang w:val="it-IT" w:eastAsia="en-US" w:bidi="ar-SA"/>
      </w:rPr>
    </w:lvl>
    <w:lvl w:ilvl="4" w:tplc="84400B3A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5" w:tplc="0B88BDAE">
      <w:numFmt w:val="bullet"/>
      <w:lvlText w:val="•"/>
      <w:lvlJc w:val="left"/>
      <w:pPr>
        <w:ind w:left="5259" w:hanging="358"/>
      </w:pPr>
      <w:rPr>
        <w:rFonts w:hint="default"/>
        <w:lang w:val="it-IT" w:eastAsia="en-US" w:bidi="ar-SA"/>
      </w:rPr>
    </w:lvl>
    <w:lvl w:ilvl="6" w:tplc="5D7CBF36">
      <w:numFmt w:val="bullet"/>
      <w:lvlText w:val="•"/>
      <w:lvlJc w:val="left"/>
      <w:pPr>
        <w:ind w:left="6203" w:hanging="358"/>
      </w:pPr>
      <w:rPr>
        <w:rFonts w:hint="default"/>
        <w:lang w:val="it-IT" w:eastAsia="en-US" w:bidi="ar-SA"/>
      </w:rPr>
    </w:lvl>
    <w:lvl w:ilvl="7" w:tplc="28CEC164">
      <w:numFmt w:val="bullet"/>
      <w:lvlText w:val="•"/>
      <w:lvlJc w:val="left"/>
      <w:pPr>
        <w:ind w:left="7147" w:hanging="358"/>
      </w:pPr>
      <w:rPr>
        <w:rFonts w:hint="default"/>
        <w:lang w:val="it-IT" w:eastAsia="en-US" w:bidi="ar-SA"/>
      </w:rPr>
    </w:lvl>
    <w:lvl w:ilvl="8" w:tplc="BA587B86">
      <w:numFmt w:val="bullet"/>
      <w:lvlText w:val="•"/>
      <w:lvlJc w:val="left"/>
      <w:pPr>
        <w:ind w:left="8091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10E9720F"/>
    <w:multiLevelType w:val="hybridMultilevel"/>
    <w:tmpl w:val="01325116"/>
    <w:lvl w:ilvl="0" w:tplc="B07C151E">
      <w:start w:val="14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3FD9"/>
    <w:multiLevelType w:val="hybridMultilevel"/>
    <w:tmpl w:val="4FBC3334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960C4"/>
    <w:multiLevelType w:val="hybridMultilevel"/>
    <w:tmpl w:val="00C27476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42AA"/>
    <w:multiLevelType w:val="hybridMultilevel"/>
    <w:tmpl w:val="935CC15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1068B"/>
    <w:multiLevelType w:val="hybridMultilevel"/>
    <w:tmpl w:val="758A8F64"/>
    <w:lvl w:ilvl="0" w:tplc="5E7C260E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7E3"/>
    <w:multiLevelType w:val="hybridMultilevel"/>
    <w:tmpl w:val="BCD6D0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01C0"/>
    <w:multiLevelType w:val="hybridMultilevel"/>
    <w:tmpl w:val="C2327D8E"/>
    <w:lvl w:ilvl="0" w:tplc="42927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3647"/>
    <w:multiLevelType w:val="hybridMultilevel"/>
    <w:tmpl w:val="FCCA5CD0"/>
    <w:lvl w:ilvl="0" w:tplc="A2368196">
      <w:start w:val="1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8F6"/>
    <w:multiLevelType w:val="hybridMultilevel"/>
    <w:tmpl w:val="C9A08A96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D514F"/>
    <w:multiLevelType w:val="hybridMultilevel"/>
    <w:tmpl w:val="7F008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73721"/>
    <w:multiLevelType w:val="hybridMultilevel"/>
    <w:tmpl w:val="46605CEC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17394"/>
    <w:multiLevelType w:val="hybridMultilevel"/>
    <w:tmpl w:val="AC6E668C"/>
    <w:lvl w:ilvl="0" w:tplc="0410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21DCC"/>
    <w:multiLevelType w:val="hybridMultilevel"/>
    <w:tmpl w:val="0BA88B2C"/>
    <w:lvl w:ilvl="0" w:tplc="E3FCBE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D80A39"/>
    <w:multiLevelType w:val="hybridMultilevel"/>
    <w:tmpl w:val="9F3E85E4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E50A3"/>
    <w:multiLevelType w:val="hybridMultilevel"/>
    <w:tmpl w:val="97EE2154"/>
    <w:lvl w:ilvl="0" w:tplc="30708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29F"/>
    <w:multiLevelType w:val="hybridMultilevel"/>
    <w:tmpl w:val="00D2BBB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0DAB"/>
    <w:multiLevelType w:val="hybridMultilevel"/>
    <w:tmpl w:val="5E0EC92C"/>
    <w:lvl w:ilvl="0" w:tplc="1E6EC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91E1D"/>
    <w:multiLevelType w:val="hybridMultilevel"/>
    <w:tmpl w:val="D9983138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E5C59"/>
    <w:multiLevelType w:val="hybridMultilevel"/>
    <w:tmpl w:val="F736647E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5A38"/>
    <w:multiLevelType w:val="hybridMultilevel"/>
    <w:tmpl w:val="B5086CAC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713B5"/>
    <w:multiLevelType w:val="hybridMultilevel"/>
    <w:tmpl w:val="5B30A6AC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86773"/>
    <w:multiLevelType w:val="hybridMultilevel"/>
    <w:tmpl w:val="07EA1B48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7750E"/>
    <w:multiLevelType w:val="hybridMultilevel"/>
    <w:tmpl w:val="CAFCB6E2"/>
    <w:lvl w:ilvl="0" w:tplc="3446E2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22D98"/>
    <w:multiLevelType w:val="hybridMultilevel"/>
    <w:tmpl w:val="CA500EB4"/>
    <w:lvl w:ilvl="0" w:tplc="7D28F95C">
      <w:numFmt w:val="bullet"/>
      <w:lvlText w:val="-"/>
      <w:lvlJc w:val="left"/>
      <w:pPr>
        <w:ind w:left="36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E32C7"/>
    <w:multiLevelType w:val="hybridMultilevel"/>
    <w:tmpl w:val="79A4EF2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C7960"/>
    <w:multiLevelType w:val="hybridMultilevel"/>
    <w:tmpl w:val="63121032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76D8"/>
    <w:multiLevelType w:val="hybridMultilevel"/>
    <w:tmpl w:val="19506A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53A16"/>
    <w:multiLevelType w:val="hybridMultilevel"/>
    <w:tmpl w:val="959AC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D5276"/>
    <w:multiLevelType w:val="hybridMultilevel"/>
    <w:tmpl w:val="A5DA1EA0"/>
    <w:lvl w:ilvl="0" w:tplc="A2368196">
      <w:start w:val="1"/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B653A"/>
    <w:multiLevelType w:val="hybridMultilevel"/>
    <w:tmpl w:val="F98C2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10FCF"/>
    <w:multiLevelType w:val="hybridMultilevel"/>
    <w:tmpl w:val="378C4FB8"/>
    <w:lvl w:ilvl="0" w:tplc="7D28F95C">
      <w:numFmt w:val="bullet"/>
      <w:lvlText w:val="-"/>
      <w:lvlJc w:val="left"/>
      <w:pPr>
        <w:ind w:left="720" w:hanging="360"/>
      </w:pPr>
      <w:rPr>
        <w:rFonts w:hint="default"/>
        <w:w w:val="11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18"/>
  </w:num>
  <w:num w:numId="5">
    <w:abstractNumId w:val="37"/>
  </w:num>
  <w:num w:numId="6">
    <w:abstractNumId w:val="23"/>
  </w:num>
  <w:num w:numId="7">
    <w:abstractNumId w:val="12"/>
  </w:num>
  <w:num w:numId="8">
    <w:abstractNumId w:val="30"/>
  </w:num>
  <w:num w:numId="9">
    <w:abstractNumId w:val="19"/>
  </w:num>
  <w:num w:numId="10">
    <w:abstractNumId w:val="22"/>
  </w:num>
  <w:num w:numId="11">
    <w:abstractNumId w:val="40"/>
  </w:num>
  <w:num w:numId="12">
    <w:abstractNumId w:val="35"/>
  </w:num>
  <w:num w:numId="13">
    <w:abstractNumId w:val="28"/>
  </w:num>
  <w:num w:numId="14">
    <w:abstractNumId w:val="25"/>
  </w:num>
  <w:num w:numId="15">
    <w:abstractNumId w:val="8"/>
  </w:num>
  <w:num w:numId="16">
    <w:abstractNumId w:val="36"/>
  </w:num>
  <w:num w:numId="17">
    <w:abstractNumId w:val="11"/>
  </w:num>
  <w:num w:numId="18">
    <w:abstractNumId w:val="2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32"/>
  </w:num>
  <w:num w:numId="24">
    <w:abstractNumId w:val="14"/>
  </w:num>
  <w:num w:numId="25">
    <w:abstractNumId w:val="39"/>
  </w:num>
  <w:num w:numId="26">
    <w:abstractNumId w:val="17"/>
  </w:num>
  <w:num w:numId="27">
    <w:abstractNumId w:val="9"/>
  </w:num>
  <w:num w:numId="28">
    <w:abstractNumId w:val="5"/>
  </w:num>
  <w:num w:numId="29">
    <w:abstractNumId w:val="29"/>
  </w:num>
  <w:num w:numId="30">
    <w:abstractNumId w:val="10"/>
  </w:num>
  <w:num w:numId="31">
    <w:abstractNumId w:val="15"/>
  </w:num>
  <w:num w:numId="32">
    <w:abstractNumId w:val="21"/>
  </w:num>
  <w:num w:numId="33">
    <w:abstractNumId w:val="4"/>
  </w:num>
  <w:num w:numId="34">
    <w:abstractNumId w:val="38"/>
  </w:num>
  <w:num w:numId="35">
    <w:abstractNumId w:val="13"/>
  </w:num>
  <w:num w:numId="36">
    <w:abstractNumId w:val="3"/>
  </w:num>
  <w:num w:numId="37">
    <w:abstractNumId w:val="26"/>
  </w:num>
  <w:num w:numId="38">
    <w:abstractNumId w:val="0"/>
  </w:num>
  <w:num w:numId="39">
    <w:abstractNumId w:val="1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EA"/>
    <w:rsid w:val="00000E1E"/>
    <w:rsid w:val="00013BF3"/>
    <w:rsid w:val="000273A1"/>
    <w:rsid w:val="00037C2F"/>
    <w:rsid w:val="000408BF"/>
    <w:rsid w:val="0006309D"/>
    <w:rsid w:val="000928DE"/>
    <w:rsid w:val="000B276D"/>
    <w:rsid w:val="000D0682"/>
    <w:rsid w:val="000D428D"/>
    <w:rsid w:val="000D6F1A"/>
    <w:rsid w:val="000E2BFA"/>
    <w:rsid w:val="00140103"/>
    <w:rsid w:val="00146A77"/>
    <w:rsid w:val="00160F46"/>
    <w:rsid w:val="00184752"/>
    <w:rsid w:val="001A12EF"/>
    <w:rsid w:val="001A3B26"/>
    <w:rsid w:val="001B14DD"/>
    <w:rsid w:val="001B22AA"/>
    <w:rsid w:val="001B30BA"/>
    <w:rsid w:val="001C4710"/>
    <w:rsid w:val="001E4A66"/>
    <w:rsid w:val="001E56A5"/>
    <w:rsid w:val="0020156A"/>
    <w:rsid w:val="0021248D"/>
    <w:rsid w:val="00235B88"/>
    <w:rsid w:val="00244877"/>
    <w:rsid w:val="0027054C"/>
    <w:rsid w:val="00272EC0"/>
    <w:rsid w:val="00284C71"/>
    <w:rsid w:val="002B1A5C"/>
    <w:rsid w:val="002B2738"/>
    <w:rsid w:val="002B5EB7"/>
    <w:rsid w:val="002B6BE9"/>
    <w:rsid w:val="002D5CBF"/>
    <w:rsid w:val="002F71BE"/>
    <w:rsid w:val="00330A83"/>
    <w:rsid w:val="0033279B"/>
    <w:rsid w:val="00346FC0"/>
    <w:rsid w:val="003527AA"/>
    <w:rsid w:val="00354BC9"/>
    <w:rsid w:val="00364BC8"/>
    <w:rsid w:val="00380A45"/>
    <w:rsid w:val="00381BA6"/>
    <w:rsid w:val="00384639"/>
    <w:rsid w:val="003918A3"/>
    <w:rsid w:val="003B645A"/>
    <w:rsid w:val="003D12D6"/>
    <w:rsid w:val="003D59C7"/>
    <w:rsid w:val="00406939"/>
    <w:rsid w:val="00407772"/>
    <w:rsid w:val="00416B87"/>
    <w:rsid w:val="00435BB5"/>
    <w:rsid w:val="00456918"/>
    <w:rsid w:val="00461094"/>
    <w:rsid w:val="00470A3D"/>
    <w:rsid w:val="004773AB"/>
    <w:rsid w:val="004A382D"/>
    <w:rsid w:val="004A4AB5"/>
    <w:rsid w:val="004A54CF"/>
    <w:rsid w:val="004B47D4"/>
    <w:rsid w:val="00503821"/>
    <w:rsid w:val="00530F52"/>
    <w:rsid w:val="00536D5B"/>
    <w:rsid w:val="00552670"/>
    <w:rsid w:val="005646B1"/>
    <w:rsid w:val="005705BD"/>
    <w:rsid w:val="0057669A"/>
    <w:rsid w:val="0059648C"/>
    <w:rsid w:val="00597559"/>
    <w:rsid w:val="005E412D"/>
    <w:rsid w:val="005E5719"/>
    <w:rsid w:val="005E679B"/>
    <w:rsid w:val="005F1624"/>
    <w:rsid w:val="00625904"/>
    <w:rsid w:val="00634FCC"/>
    <w:rsid w:val="0063711B"/>
    <w:rsid w:val="00687742"/>
    <w:rsid w:val="00697798"/>
    <w:rsid w:val="006D1292"/>
    <w:rsid w:val="006E3704"/>
    <w:rsid w:val="006F0CD5"/>
    <w:rsid w:val="006F334C"/>
    <w:rsid w:val="006F4A83"/>
    <w:rsid w:val="007262FF"/>
    <w:rsid w:val="00727367"/>
    <w:rsid w:val="00761739"/>
    <w:rsid w:val="00777FD7"/>
    <w:rsid w:val="007B2BFE"/>
    <w:rsid w:val="007D30CF"/>
    <w:rsid w:val="007D6725"/>
    <w:rsid w:val="007F64CF"/>
    <w:rsid w:val="00800512"/>
    <w:rsid w:val="00803AF8"/>
    <w:rsid w:val="00824B3D"/>
    <w:rsid w:val="00827A91"/>
    <w:rsid w:val="0083264C"/>
    <w:rsid w:val="00833925"/>
    <w:rsid w:val="00837299"/>
    <w:rsid w:val="0085766F"/>
    <w:rsid w:val="008753EA"/>
    <w:rsid w:val="00892C6F"/>
    <w:rsid w:val="008A3B3F"/>
    <w:rsid w:val="008A637C"/>
    <w:rsid w:val="008A6FDD"/>
    <w:rsid w:val="008A73D1"/>
    <w:rsid w:val="008A78B3"/>
    <w:rsid w:val="008B59D7"/>
    <w:rsid w:val="008C5B89"/>
    <w:rsid w:val="009065CE"/>
    <w:rsid w:val="00916716"/>
    <w:rsid w:val="00943144"/>
    <w:rsid w:val="00947E2E"/>
    <w:rsid w:val="0097145F"/>
    <w:rsid w:val="00972541"/>
    <w:rsid w:val="00984D75"/>
    <w:rsid w:val="00992415"/>
    <w:rsid w:val="009A7B47"/>
    <w:rsid w:val="009B4068"/>
    <w:rsid w:val="009B449F"/>
    <w:rsid w:val="009B7C15"/>
    <w:rsid w:val="009C0838"/>
    <w:rsid w:val="009D31F7"/>
    <w:rsid w:val="009D5A9D"/>
    <w:rsid w:val="009D7C6C"/>
    <w:rsid w:val="009F1EEF"/>
    <w:rsid w:val="00A01A7E"/>
    <w:rsid w:val="00A0744C"/>
    <w:rsid w:val="00A43279"/>
    <w:rsid w:val="00A75EF6"/>
    <w:rsid w:val="00A904A7"/>
    <w:rsid w:val="00A915D8"/>
    <w:rsid w:val="00AA76A5"/>
    <w:rsid w:val="00AB0039"/>
    <w:rsid w:val="00AB2177"/>
    <w:rsid w:val="00AB404C"/>
    <w:rsid w:val="00AB5D06"/>
    <w:rsid w:val="00AC40FE"/>
    <w:rsid w:val="00AD2B76"/>
    <w:rsid w:val="00AF1570"/>
    <w:rsid w:val="00AF5878"/>
    <w:rsid w:val="00B1710E"/>
    <w:rsid w:val="00B51E31"/>
    <w:rsid w:val="00B53247"/>
    <w:rsid w:val="00B57376"/>
    <w:rsid w:val="00B651E7"/>
    <w:rsid w:val="00B71F81"/>
    <w:rsid w:val="00B72809"/>
    <w:rsid w:val="00B747C8"/>
    <w:rsid w:val="00B92C81"/>
    <w:rsid w:val="00BB22C9"/>
    <w:rsid w:val="00BC00F4"/>
    <w:rsid w:val="00BD0BEA"/>
    <w:rsid w:val="00BD37B8"/>
    <w:rsid w:val="00BD7B7F"/>
    <w:rsid w:val="00BF27C6"/>
    <w:rsid w:val="00C124CE"/>
    <w:rsid w:val="00C17172"/>
    <w:rsid w:val="00C202FF"/>
    <w:rsid w:val="00C26D63"/>
    <w:rsid w:val="00C35769"/>
    <w:rsid w:val="00C365C7"/>
    <w:rsid w:val="00C57F41"/>
    <w:rsid w:val="00C7014D"/>
    <w:rsid w:val="00C93709"/>
    <w:rsid w:val="00C9639C"/>
    <w:rsid w:val="00CB58D1"/>
    <w:rsid w:val="00CF14E9"/>
    <w:rsid w:val="00D14FEC"/>
    <w:rsid w:val="00D40E0B"/>
    <w:rsid w:val="00D44F40"/>
    <w:rsid w:val="00D5308C"/>
    <w:rsid w:val="00D647E5"/>
    <w:rsid w:val="00D65809"/>
    <w:rsid w:val="00D679FF"/>
    <w:rsid w:val="00D72472"/>
    <w:rsid w:val="00DB46DB"/>
    <w:rsid w:val="00DC007B"/>
    <w:rsid w:val="00DC44E3"/>
    <w:rsid w:val="00DC4F99"/>
    <w:rsid w:val="00DD72AA"/>
    <w:rsid w:val="00DE2DDD"/>
    <w:rsid w:val="00E47C42"/>
    <w:rsid w:val="00E63A6B"/>
    <w:rsid w:val="00E732EB"/>
    <w:rsid w:val="00E820BC"/>
    <w:rsid w:val="00E901A5"/>
    <w:rsid w:val="00E92BBB"/>
    <w:rsid w:val="00EA455A"/>
    <w:rsid w:val="00EB79E0"/>
    <w:rsid w:val="00F056F7"/>
    <w:rsid w:val="00F169A2"/>
    <w:rsid w:val="00F26CAE"/>
    <w:rsid w:val="00F53531"/>
    <w:rsid w:val="00F94413"/>
    <w:rsid w:val="00F953CA"/>
    <w:rsid w:val="00F956AB"/>
    <w:rsid w:val="00F9683F"/>
    <w:rsid w:val="00FD30B3"/>
    <w:rsid w:val="00FD4DD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6C0"/>
  <w15:chartTrackingRefBased/>
  <w15:docId w15:val="{78E37A9B-F2C6-416E-9918-5CFE86F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EA"/>
  </w:style>
  <w:style w:type="paragraph" w:styleId="Pidipagina">
    <w:name w:val="footer"/>
    <w:basedOn w:val="Normale"/>
    <w:link w:val="PidipaginaCarattere"/>
    <w:uiPriority w:val="99"/>
    <w:unhideWhenUsed/>
    <w:rsid w:val="0087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3EA"/>
  </w:style>
  <w:style w:type="paragraph" w:styleId="Paragrafoelenco">
    <w:name w:val="List Paragraph"/>
    <w:basedOn w:val="Normale"/>
    <w:uiPriority w:val="34"/>
    <w:qFormat/>
    <w:rsid w:val="00235B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1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01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01A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728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56F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8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1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381B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1B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1B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B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B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A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59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904"/>
    <w:rPr>
      <w:rFonts w:ascii="Microsoft Sans Serif" w:eastAsia="Microsoft Sans Serif" w:hAnsi="Microsoft Sans Serif" w:cs="Microsoft Sans Serif"/>
    </w:rPr>
  </w:style>
  <w:style w:type="paragraph" w:customStyle="1" w:styleId="Default">
    <w:name w:val="Default"/>
    <w:rsid w:val="0047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BF10-7045-4BEA-9E13-F0248F9C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2</cp:revision>
  <cp:lastPrinted>2022-06-29T07:54:00Z</cp:lastPrinted>
  <dcterms:created xsi:type="dcterms:W3CDTF">2023-05-22T07:54:00Z</dcterms:created>
  <dcterms:modified xsi:type="dcterms:W3CDTF">2023-05-22T07:54:00Z</dcterms:modified>
</cp:coreProperties>
</file>